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B0" w:rsidRDefault="00544FF6" w:rsidP="00AB03BB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57875" cy="1525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162" cy="152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ADD" w:rsidRPr="00884D48" w:rsidRDefault="00AB03BB" w:rsidP="00884D4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03BB">
        <w:rPr>
          <w:rFonts w:ascii="Times New Roman" w:hAnsi="Times New Roman" w:cs="Times New Roman"/>
          <w:b/>
          <w:sz w:val="36"/>
          <w:szCs w:val="36"/>
        </w:rPr>
        <w:t>2017 Writing Competition</w:t>
      </w:r>
      <w:r w:rsidR="00CC0DDA">
        <w:rPr>
          <w:rFonts w:ascii="Times New Roman" w:hAnsi="Times New Roman" w:cs="Times New Roman"/>
          <w:b/>
          <w:sz w:val="36"/>
          <w:szCs w:val="36"/>
        </w:rPr>
        <w:t xml:space="preserve"> – Invitation to Your Students</w:t>
      </w:r>
    </w:p>
    <w:p w:rsidR="00A42E15" w:rsidRDefault="00A42E15" w:rsidP="00AE1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4D48" w:rsidRPr="000C06E3" w:rsidRDefault="00884D48" w:rsidP="00AE1A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Professor </w:t>
      </w:r>
      <w:r w:rsidR="00D27B28">
        <w:rPr>
          <w:rFonts w:ascii="Times New Roman" w:hAnsi="Times New Roman" w:cs="Times New Roman"/>
          <w:sz w:val="20"/>
          <w:szCs w:val="20"/>
        </w:rPr>
        <w:t>Z. Jill Barclift</w:t>
      </w:r>
    </w:p>
    <w:p w:rsidR="00884D48" w:rsidRDefault="00884D48" w:rsidP="00AE1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1ADD" w:rsidRDefault="00AE1ADD" w:rsidP="00AE1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06E3">
        <w:rPr>
          <w:rFonts w:ascii="Times New Roman" w:hAnsi="Times New Roman" w:cs="Times New Roman"/>
          <w:sz w:val="20"/>
          <w:szCs w:val="20"/>
        </w:rPr>
        <w:t>From:</w:t>
      </w:r>
      <w:r w:rsidRPr="000C06E3">
        <w:rPr>
          <w:rFonts w:ascii="Times New Roman" w:hAnsi="Times New Roman" w:cs="Times New Roman"/>
          <w:sz w:val="20"/>
          <w:szCs w:val="20"/>
        </w:rPr>
        <w:tab/>
      </w:r>
      <w:r w:rsidRPr="000C06E3">
        <w:rPr>
          <w:rFonts w:ascii="Times New Roman" w:hAnsi="Times New Roman" w:cs="Times New Roman"/>
          <w:sz w:val="20"/>
          <w:szCs w:val="20"/>
        </w:rPr>
        <w:tab/>
        <w:t>David Lipton, Professor of Law, The Catholic University of America</w:t>
      </w:r>
      <w:r w:rsidR="001E2EA5">
        <w:rPr>
          <w:rFonts w:ascii="Times New Roman" w:hAnsi="Times New Roman" w:cs="Times New Roman"/>
          <w:sz w:val="20"/>
          <w:szCs w:val="20"/>
        </w:rPr>
        <w:t>; Trustee and Vice President-</w:t>
      </w:r>
    </w:p>
    <w:p w:rsidR="001E2EA5" w:rsidRPr="000C06E3" w:rsidRDefault="001E2EA5" w:rsidP="00AE1A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Museum, SEC Historical Society</w:t>
      </w:r>
    </w:p>
    <w:p w:rsidR="00AB03BB" w:rsidRPr="000C06E3" w:rsidRDefault="00AB03BB" w:rsidP="00AE1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06E3">
        <w:rPr>
          <w:rFonts w:ascii="Times New Roman" w:hAnsi="Times New Roman" w:cs="Times New Roman"/>
          <w:sz w:val="20"/>
          <w:szCs w:val="20"/>
        </w:rPr>
        <w:tab/>
      </w:r>
      <w:r w:rsidRPr="000C06E3">
        <w:rPr>
          <w:rFonts w:ascii="Times New Roman" w:hAnsi="Times New Roman" w:cs="Times New Roman"/>
          <w:sz w:val="20"/>
          <w:szCs w:val="20"/>
        </w:rPr>
        <w:tab/>
        <w:t>Michael Ryan, Adjunct Professor</w:t>
      </w:r>
      <w:r w:rsidR="00450F1B" w:rsidRPr="000C06E3">
        <w:rPr>
          <w:rFonts w:ascii="Times New Roman" w:hAnsi="Times New Roman" w:cs="Times New Roman"/>
          <w:sz w:val="20"/>
          <w:szCs w:val="20"/>
        </w:rPr>
        <w:t xml:space="preserve"> of Law</w:t>
      </w:r>
      <w:r w:rsidRPr="000C06E3">
        <w:rPr>
          <w:rFonts w:ascii="Times New Roman" w:hAnsi="Times New Roman" w:cs="Times New Roman"/>
          <w:sz w:val="20"/>
          <w:szCs w:val="20"/>
        </w:rPr>
        <w:t>, The Catholic University</w:t>
      </w:r>
      <w:r w:rsidR="00450F1B" w:rsidRPr="000C06E3">
        <w:rPr>
          <w:rFonts w:ascii="Times New Roman" w:hAnsi="Times New Roman" w:cs="Times New Roman"/>
          <w:sz w:val="20"/>
          <w:szCs w:val="20"/>
        </w:rPr>
        <w:t xml:space="preserve"> </w:t>
      </w:r>
      <w:r w:rsidRPr="000C06E3">
        <w:rPr>
          <w:rFonts w:ascii="Times New Roman" w:hAnsi="Times New Roman" w:cs="Times New Roman"/>
          <w:sz w:val="20"/>
          <w:szCs w:val="20"/>
        </w:rPr>
        <w:t>of America</w:t>
      </w:r>
    </w:p>
    <w:p w:rsidR="00A42E15" w:rsidRPr="000C06E3" w:rsidRDefault="00A42E15" w:rsidP="00AE1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1ADD" w:rsidRPr="000C06E3" w:rsidRDefault="00AB03BB" w:rsidP="00AB03B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0C06E3">
        <w:rPr>
          <w:rFonts w:ascii="Times New Roman" w:hAnsi="Times New Roman" w:cs="Times New Roman"/>
          <w:sz w:val="20"/>
          <w:szCs w:val="20"/>
        </w:rPr>
        <w:t>Date:</w:t>
      </w:r>
      <w:r w:rsidRPr="000C06E3">
        <w:rPr>
          <w:rFonts w:ascii="Times New Roman" w:hAnsi="Times New Roman" w:cs="Times New Roman"/>
          <w:sz w:val="20"/>
          <w:szCs w:val="20"/>
        </w:rPr>
        <w:tab/>
      </w:r>
      <w:r w:rsidRPr="000C06E3">
        <w:rPr>
          <w:rFonts w:ascii="Times New Roman" w:hAnsi="Times New Roman" w:cs="Times New Roman"/>
          <w:sz w:val="20"/>
          <w:szCs w:val="20"/>
        </w:rPr>
        <w:tab/>
        <w:t>July 25, 2016</w:t>
      </w:r>
    </w:p>
    <w:p w:rsidR="00AF6270" w:rsidRDefault="00AF6270" w:rsidP="00AE1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1ADD" w:rsidRPr="000C06E3" w:rsidRDefault="00AE1ADD" w:rsidP="00AE1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06E3">
        <w:rPr>
          <w:rFonts w:ascii="Times New Roman" w:hAnsi="Times New Roman" w:cs="Times New Roman"/>
          <w:sz w:val="20"/>
          <w:szCs w:val="20"/>
        </w:rPr>
        <w:t xml:space="preserve">Your students are invited to join in the 2017 writing competition of </w:t>
      </w:r>
      <w:hyperlink r:id="rId7" w:history="1">
        <w:r w:rsidRPr="000C06E3">
          <w:rPr>
            <w:rStyle w:val="Hyperlink"/>
            <w:rFonts w:ascii="Times New Roman" w:hAnsi="Times New Roman" w:cs="Times New Roman"/>
            <w:sz w:val="20"/>
            <w:szCs w:val="20"/>
          </w:rPr>
          <w:t>www.sechistorical.org</w:t>
        </w:r>
      </w:hyperlink>
      <w:r w:rsidRPr="000C06E3">
        <w:rPr>
          <w:rFonts w:ascii="Times New Roman" w:hAnsi="Times New Roman" w:cs="Times New Roman"/>
          <w:sz w:val="20"/>
          <w:szCs w:val="20"/>
        </w:rPr>
        <w:t>, the virtual museum and archive of the history of financial regulation</w:t>
      </w:r>
      <w:r w:rsidR="001E2EA5">
        <w:rPr>
          <w:rFonts w:ascii="Times New Roman" w:hAnsi="Times New Roman" w:cs="Times New Roman"/>
          <w:sz w:val="20"/>
          <w:szCs w:val="20"/>
        </w:rPr>
        <w:t>, administered and built by the SEC Historical Society.</w:t>
      </w:r>
      <w:r w:rsidR="004D5F17" w:rsidRPr="000C06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398F" w:rsidRPr="000C06E3" w:rsidRDefault="00F2398F" w:rsidP="00AE1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1ADD" w:rsidRPr="000C06E3" w:rsidRDefault="004D5F17" w:rsidP="00AE1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06E3">
        <w:rPr>
          <w:rFonts w:ascii="Times New Roman" w:hAnsi="Times New Roman" w:cs="Times New Roman"/>
          <w:sz w:val="20"/>
          <w:szCs w:val="20"/>
        </w:rPr>
        <w:t>The</w:t>
      </w:r>
      <w:r w:rsidR="00F2398F" w:rsidRPr="000C06E3">
        <w:rPr>
          <w:rFonts w:ascii="Times New Roman" w:hAnsi="Times New Roman" w:cs="Times New Roman"/>
          <w:sz w:val="20"/>
          <w:szCs w:val="20"/>
        </w:rPr>
        <w:t xml:space="preserve"> virtual museum and archive </w:t>
      </w:r>
      <w:r w:rsidRPr="000C06E3">
        <w:rPr>
          <w:rFonts w:ascii="Times New Roman" w:hAnsi="Times New Roman" w:cs="Times New Roman"/>
          <w:sz w:val="20"/>
          <w:szCs w:val="20"/>
        </w:rPr>
        <w:t xml:space="preserve">at </w:t>
      </w:r>
      <w:hyperlink r:id="rId8" w:history="1">
        <w:r w:rsidRPr="000C06E3">
          <w:rPr>
            <w:rStyle w:val="Hyperlink"/>
            <w:rFonts w:ascii="Times New Roman" w:hAnsi="Times New Roman" w:cs="Times New Roman"/>
            <w:sz w:val="20"/>
            <w:szCs w:val="20"/>
          </w:rPr>
          <w:t>www.sechistorical.org</w:t>
        </w:r>
      </w:hyperlink>
      <w:r w:rsidRPr="000C06E3">
        <w:rPr>
          <w:rFonts w:ascii="Times New Roman" w:hAnsi="Times New Roman" w:cs="Times New Roman"/>
          <w:sz w:val="20"/>
          <w:szCs w:val="20"/>
        </w:rPr>
        <w:t xml:space="preserve"> is the</w:t>
      </w:r>
      <w:r w:rsidR="00F2398F" w:rsidRPr="000C06E3">
        <w:rPr>
          <w:rFonts w:ascii="Times New Roman" w:hAnsi="Times New Roman" w:cs="Times New Roman"/>
          <w:sz w:val="20"/>
          <w:szCs w:val="20"/>
        </w:rPr>
        <w:t xml:space="preserve"> preeminent source for trusted and verified information on the regulation of the capital markets from the 20</w:t>
      </w:r>
      <w:r w:rsidR="00F2398F" w:rsidRPr="000C06E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2398F" w:rsidRPr="000C06E3">
        <w:rPr>
          <w:rFonts w:ascii="Times New Roman" w:hAnsi="Times New Roman" w:cs="Times New Roman"/>
          <w:sz w:val="20"/>
          <w:szCs w:val="20"/>
        </w:rPr>
        <w:t xml:space="preserve"> century to the present.  Each day, thousands of visitors come to </w:t>
      </w:r>
      <w:hyperlink r:id="rId9" w:history="1">
        <w:r w:rsidR="00F2398F" w:rsidRPr="000C06E3">
          <w:rPr>
            <w:rStyle w:val="Hyperlink"/>
            <w:rFonts w:ascii="Times New Roman" w:hAnsi="Times New Roman" w:cs="Times New Roman"/>
            <w:sz w:val="20"/>
            <w:szCs w:val="20"/>
          </w:rPr>
          <w:t>www.sechistorical.org</w:t>
        </w:r>
      </w:hyperlink>
      <w:r w:rsidR="00F2398F" w:rsidRPr="000C06E3">
        <w:rPr>
          <w:rFonts w:ascii="Times New Roman" w:hAnsi="Times New Roman" w:cs="Times New Roman"/>
          <w:sz w:val="20"/>
          <w:szCs w:val="20"/>
        </w:rPr>
        <w:t>, including regulators, self-regulators, practitioners and members of our academic community</w:t>
      </w:r>
      <w:r w:rsidR="006E230D" w:rsidRPr="000C06E3">
        <w:rPr>
          <w:rFonts w:ascii="Times New Roman" w:hAnsi="Times New Roman" w:cs="Times New Roman"/>
          <w:sz w:val="20"/>
          <w:szCs w:val="20"/>
        </w:rPr>
        <w:t xml:space="preserve">.  </w:t>
      </w:r>
      <w:r w:rsidR="001E2EA5">
        <w:rPr>
          <w:rFonts w:ascii="Times New Roman" w:hAnsi="Times New Roman" w:cs="Times New Roman"/>
          <w:sz w:val="20"/>
          <w:szCs w:val="20"/>
        </w:rPr>
        <w:t>The virtual museum and archive is separate from and independent of the U.S. Securities and Exchange Commission.</w:t>
      </w:r>
    </w:p>
    <w:p w:rsidR="00F2398F" w:rsidRPr="000C06E3" w:rsidRDefault="00F2398F" w:rsidP="00AE1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398F" w:rsidRPr="000C06E3" w:rsidRDefault="00F2398F" w:rsidP="00AE1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06E3">
        <w:rPr>
          <w:rFonts w:ascii="Times New Roman" w:hAnsi="Times New Roman" w:cs="Times New Roman"/>
          <w:sz w:val="20"/>
          <w:szCs w:val="20"/>
        </w:rPr>
        <w:t>Paper(s) deemed of quality by you</w:t>
      </w:r>
      <w:r w:rsidR="001E2EA5">
        <w:rPr>
          <w:rFonts w:ascii="Times New Roman" w:hAnsi="Times New Roman" w:cs="Times New Roman"/>
          <w:sz w:val="20"/>
          <w:szCs w:val="20"/>
        </w:rPr>
        <w:t xml:space="preserve"> </w:t>
      </w:r>
      <w:r w:rsidR="00843892" w:rsidRPr="000C06E3">
        <w:rPr>
          <w:rFonts w:ascii="Times New Roman" w:hAnsi="Times New Roman" w:cs="Times New Roman"/>
          <w:sz w:val="20"/>
          <w:szCs w:val="20"/>
        </w:rPr>
        <w:t xml:space="preserve">should be sent to </w:t>
      </w:r>
      <w:hyperlink r:id="rId10" w:history="1">
        <w:r w:rsidR="00843892" w:rsidRPr="000C06E3">
          <w:rPr>
            <w:rStyle w:val="Hyperlink"/>
            <w:rFonts w:ascii="Times New Roman" w:hAnsi="Times New Roman" w:cs="Times New Roman"/>
            <w:sz w:val="20"/>
            <w:szCs w:val="20"/>
          </w:rPr>
          <w:t>curator@sechistorical.org</w:t>
        </w:r>
      </w:hyperlink>
      <w:r w:rsidR="00843892" w:rsidRPr="000C06E3">
        <w:rPr>
          <w:rFonts w:ascii="Times New Roman" w:hAnsi="Times New Roman" w:cs="Times New Roman"/>
          <w:sz w:val="20"/>
          <w:szCs w:val="20"/>
        </w:rPr>
        <w:t xml:space="preserve">.  Submissions will be reviewed by </w:t>
      </w:r>
      <w:r w:rsidRPr="000C06E3">
        <w:rPr>
          <w:rFonts w:ascii="Times New Roman" w:hAnsi="Times New Roman" w:cs="Times New Roman"/>
          <w:sz w:val="20"/>
          <w:szCs w:val="20"/>
        </w:rPr>
        <w:t xml:space="preserve">an independent </w:t>
      </w:r>
      <w:r w:rsidR="0077321C" w:rsidRPr="000C06E3">
        <w:rPr>
          <w:rFonts w:ascii="Times New Roman" w:hAnsi="Times New Roman" w:cs="Times New Roman"/>
          <w:sz w:val="20"/>
          <w:szCs w:val="20"/>
        </w:rPr>
        <w:t>SEC Historical Society panel</w:t>
      </w:r>
      <w:r w:rsidR="00843892" w:rsidRPr="000C06E3">
        <w:rPr>
          <w:rFonts w:ascii="Times New Roman" w:hAnsi="Times New Roman" w:cs="Times New Roman"/>
          <w:sz w:val="20"/>
          <w:szCs w:val="20"/>
        </w:rPr>
        <w:t xml:space="preserve">, consisting of </w:t>
      </w:r>
      <w:r w:rsidR="000C06E3" w:rsidRPr="000C06E3">
        <w:rPr>
          <w:rFonts w:ascii="Times New Roman" w:hAnsi="Times New Roman" w:cs="Times New Roman"/>
          <w:sz w:val="20"/>
          <w:szCs w:val="20"/>
        </w:rPr>
        <w:t xml:space="preserve">prominent attorneys and scholars, </w:t>
      </w:r>
      <w:r w:rsidR="00843892" w:rsidRPr="000C06E3">
        <w:rPr>
          <w:rFonts w:ascii="Times New Roman" w:hAnsi="Times New Roman" w:cs="Times New Roman"/>
          <w:sz w:val="20"/>
          <w:szCs w:val="20"/>
        </w:rPr>
        <w:t>and c</w:t>
      </w:r>
      <w:r w:rsidR="000C06E3" w:rsidRPr="000C06E3">
        <w:rPr>
          <w:rFonts w:ascii="Times New Roman" w:hAnsi="Times New Roman" w:cs="Times New Roman"/>
          <w:sz w:val="20"/>
          <w:szCs w:val="20"/>
        </w:rPr>
        <w:t>oordinated</w:t>
      </w:r>
      <w:r w:rsidR="00843892" w:rsidRPr="000C06E3">
        <w:rPr>
          <w:rFonts w:ascii="Times New Roman" w:hAnsi="Times New Roman" w:cs="Times New Roman"/>
          <w:sz w:val="20"/>
          <w:szCs w:val="20"/>
        </w:rPr>
        <w:t xml:space="preserve"> by Professor Lipton.  Winning submissions</w:t>
      </w:r>
      <w:r w:rsidRPr="000C06E3">
        <w:rPr>
          <w:rFonts w:ascii="Times New Roman" w:hAnsi="Times New Roman" w:cs="Times New Roman"/>
          <w:sz w:val="20"/>
          <w:szCs w:val="20"/>
        </w:rPr>
        <w:t xml:space="preserve"> will be </w:t>
      </w:r>
      <w:r w:rsidR="00FA48DA" w:rsidRPr="000C06E3">
        <w:rPr>
          <w:rFonts w:ascii="Times New Roman" w:hAnsi="Times New Roman" w:cs="Times New Roman"/>
          <w:sz w:val="20"/>
          <w:szCs w:val="20"/>
        </w:rPr>
        <w:t>placed</w:t>
      </w:r>
      <w:r w:rsidR="00843892" w:rsidRPr="000C06E3">
        <w:rPr>
          <w:rFonts w:ascii="Times New Roman" w:hAnsi="Times New Roman" w:cs="Times New Roman"/>
          <w:sz w:val="20"/>
          <w:szCs w:val="20"/>
        </w:rPr>
        <w:t xml:space="preserve"> for a period of time</w:t>
      </w:r>
      <w:r w:rsidR="00FA48DA" w:rsidRPr="000C06E3">
        <w:rPr>
          <w:rFonts w:ascii="Times New Roman" w:hAnsi="Times New Roman" w:cs="Times New Roman"/>
          <w:sz w:val="20"/>
          <w:szCs w:val="20"/>
        </w:rPr>
        <w:t xml:space="preserve"> in a dedicated section on </w:t>
      </w:r>
      <w:hyperlink r:id="rId11" w:history="1">
        <w:r w:rsidR="00FA48DA" w:rsidRPr="000C06E3">
          <w:rPr>
            <w:rStyle w:val="Hyperlink"/>
            <w:rFonts w:ascii="Times New Roman" w:hAnsi="Times New Roman" w:cs="Times New Roman"/>
            <w:sz w:val="20"/>
            <w:szCs w:val="20"/>
          </w:rPr>
          <w:t>www.sechistorical.org</w:t>
        </w:r>
      </w:hyperlink>
      <w:r w:rsidR="00FA48DA" w:rsidRPr="000C06E3">
        <w:rPr>
          <w:rFonts w:ascii="Times New Roman" w:hAnsi="Times New Roman" w:cs="Times New Roman"/>
          <w:sz w:val="20"/>
          <w:szCs w:val="20"/>
        </w:rPr>
        <w:t>.</w:t>
      </w:r>
      <w:r w:rsidRPr="000C06E3">
        <w:rPr>
          <w:rFonts w:ascii="Times New Roman" w:hAnsi="Times New Roman" w:cs="Times New Roman"/>
          <w:sz w:val="20"/>
          <w:szCs w:val="20"/>
        </w:rPr>
        <w:t xml:space="preserve">  </w:t>
      </w:r>
      <w:r w:rsidR="00843892" w:rsidRPr="000C06E3">
        <w:rPr>
          <w:rFonts w:ascii="Times New Roman" w:hAnsi="Times New Roman" w:cs="Times New Roman"/>
          <w:sz w:val="20"/>
          <w:szCs w:val="20"/>
        </w:rPr>
        <w:t xml:space="preserve">Up to two </w:t>
      </w:r>
      <w:r w:rsidRPr="000C06E3">
        <w:rPr>
          <w:rFonts w:ascii="Times New Roman" w:hAnsi="Times New Roman" w:cs="Times New Roman"/>
          <w:sz w:val="20"/>
          <w:szCs w:val="20"/>
        </w:rPr>
        <w:t>winning paper</w:t>
      </w:r>
      <w:r w:rsidR="00843892" w:rsidRPr="000C06E3">
        <w:rPr>
          <w:rFonts w:ascii="Times New Roman" w:hAnsi="Times New Roman" w:cs="Times New Roman"/>
          <w:sz w:val="20"/>
          <w:szCs w:val="20"/>
        </w:rPr>
        <w:t>s</w:t>
      </w:r>
      <w:r w:rsidRPr="000C06E3">
        <w:rPr>
          <w:rFonts w:ascii="Times New Roman" w:hAnsi="Times New Roman" w:cs="Times New Roman"/>
          <w:sz w:val="20"/>
          <w:szCs w:val="20"/>
        </w:rPr>
        <w:t xml:space="preserve"> will </w:t>
      </w:r>
      <w:r w:rsidR="00843892" w:rsidRPr="000C06E3">
        <w:rPr>
          <w:rFonts w:ascii="Times New Roman" w:hAnsi="Times New Roman" w:cs="Times New Roman"/>
          <w:sz w:val="20"/>
          <w:szCs w:val="20"/>
        </w:rPr>
        <w:t xml:space="preserve">each </w:t>
      </w:r>
      <w:r w:rsidRPr="000C06E3">
        <w:rPr>
          <w:rFonts w:ascii="Times New Roman" w:hAnsi="Times New Roman" w:cs="Times New Roman"/>
          <w:sz w:val="20"/>
          <w:szCs w:val="20"/>
        </w:rPr>
        <w:t>receive a $5,000 award.</w:t>
      </w:r>
      <w:r w:rsidR="00843892" w:rsidRPr="000C06E3">
        <w:rPr>
          <w:rFonts w:ascii="Times New Roman" w:hAnsi="Times New Roman" w:cs="Times New Roman"/>
          <w:sz w:val="20"/>
          <w:szCs w:val="20"/>
        </w:rPr>
        <w:t xml:space="preserve">  The review</w:t>
      </w:r>
      <w:r w:rsidR="000C06E3" w:rsidRPr="000C06E3">
        <w:rPr>
          <w:rFonts w:ascii="Times New Roman" w:hAnsi="Times New Roman" w:cs="Times New Roman"/>
          <w:sz w:val="20"/>
          <w:szCs w:val="20"/>
        </w:rPr>
        <w:t xml:space="preserve"> </w:t>
      </w:r>
      <w:r w:rsidR="00843892" w:rsidRPr="000C06E3">
        <w:rPr>
          <w:rFonts w:ascii="Times New Roman" w:hAnsi="Times New Roman" w:cs="Times New Roman"/>
          <w:sz w:val="20"/>
          <w:szCs w:val="20"/>
        </w:rPr>
        <w:t xml:space="preserve">panel retains the right to determine that there </w:t>
      </w:r>
      <w:r w:rsidR="00CE6D19">
        <w:rPr>
          <w:rFonts w:ascii="Times New Roman" w:hAnsi="Times New Roman" w:cs="Times New Roman"/>
          <w:sz w:val="20"/>
          <w:szCs w:val="20"/>
        </w:rPr>
        <w:t>are</w:t>
      </w:r>
      <w:r w:rsidR="00843892" w:rsidRPr="000C06E3">
        <w:rPr>
          <w:rFonts w:ascii="Times New Roman" w:hAnsi="Times New Roman" w:cs="Times New Roman"/>
          <w:sz w:val="20"/>
          <w:szCs w:val="20"/>
        </w:rPr>
        <w:t xml:space="preserve"> no papers of appropriate excellence submitted and to refrain from selecting a winner from the papers submitted.</w:t>
      </w:r>
    </w:p>
    <w:p w:rsidR="00F2398F" w:rsidRPr="000C06E3" w:rsidRDefault="00F2398F" w:rsidP="00AE1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398F" w:rsidRPr="000C06E3" w:rsidRDefault="004D5F17" w:rsidP="00AE1AD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06E3">
        <w:rPr>
          <w:rFonts w:ascii="Times New Roman" w:hAnsi="Times New Roman" w:cs="Times New Roman"/>
          <w:b/>
          <w:sz w:val="20"/>
          <w:szCs w:val="20"/>
        </w:rPr>
        <w:t>Guidelines</w:t>
      </w:r>
    </w:p>
    <w:p w:rsidR="00F2398F" w:rsidRPr="000C06E3" w:rsidRDefault="00F2398F" w:rsidP="00F239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06E3">
        <w:rPr>
          <w:rFonts w:ascii="Times New Roman" w:hAnsi="Times New Roman" w:cs="Times New Roman"/>
          <w:sz w:val="20"/>
          <w:szCs w:val="20"/>
        </w:rPr>
        <w:t>The competition is open to all students.</w:t>
      </w:r>
    </w:p>
    <w:p w:rsidR="00F2398F" w:rsidRPr="000C06E3" w:rsidRDefault="00F2398F" w:rsidP="00F239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06E3">
        <w:rPr>
          <w:rFonts w:ascii="Times New Roman" w:hAnsi="Times New Roman" w:cs="Times New Roman"/>
          <w:sz w:val="20"/>
          <w:szCs w:val="20"/>
        </w:rPr>
        <w:t xml:space="preserve">The paper will be on any topic in </w:t>
      </w:r>
      <w:r w:rsidR="00781543" w:rsidRPr="000C06E3">
        <w:rPr>
          <w:rFonts w:ascii="Times New Roman" w:hAnsi="Times New Roman" w:cs="Times New Roman"/>
          <w:sz w:val="20"/>
          <w:szCs w:val="20"/>
        </w:rPr>
        <w:t>securities</w:t>
      </w:r>
      <w:r w:rsidRPr="000C06E3">
        <w:rPr>
          <w:rFonts w:ascii="Times New Roman" w:hAnsi="Times New Roman" w:cs="Times New Roman"/>
          <w:sz w:val="20"/>
          <w:szCs w:val="20"/>
        </w:rPr>
        <w:t xml:space="preserve"> regulation.  Use of material currently in the collection of </w:t>
      </w:r>
      <w:hyperlink r:id="rId12" w:history="1">
        <w:r w:rsidRPr="000C06E3">
          <w:rPr>
            <w:rStyle w:val="Hyperlink"/>
            <w:rFonts w:ascii="Times New Roman" w:hAnsi="Times New Roman" w:cs="Times New Roman"/>
            <w:sz w:val="20"/>
            <w:szCs w:val="20"/>
          </w:rPr>
          <w:t>www.sechistorical.org</w:t>
        </w:r>
      </w:hyperlink>
      <w:r w:rsidRPr="000C06E3">
        <w:rPr>
          <w:rFonts w:ascii="Times New Roman" w:hAnsi="Times New Roman" w:cs="Times New Roman"/>
          <w:sz w:val="20"/>
          <w:szCs w:val="20"/>
        </w:rPr>
        <w:t xml:space="preserve"> </w:t>
      </w:r>
      <w:r w:rsidR="00AB03BB" w:rsidRPr="000C06E3">
        <w:rPr>
          <w:rFonts w:ascii="Times New Roman" w:hAnsi="Times New Roman" w:cs="Times New Roman"/>
          <w:sz w:val="20"/>
          <w:szCs w:val="20"/>
        </w:rPr>
        <w:t>is</w:t>
      </w:r>
      <w:r w:rsidRPr="000C06E3">
        <w:rPr>
          <w:rFonts w:ascii="Times New Roman" w:hAnsi="Times New Roman" w:cs="Times New Roman"/>
          <w:sz w:val="20"/>
          <w:szCs w:val="20"/>
        </w:rPr>
        <w:t xml:space="preserve"> encouraged but not </w:t>
      </w:r>
      <w:r w:rsidR="004D5F17" w:rsidRPr="000C06E3">
        <w:rPr>
          <w:rFonts w:ascii="Times New Roman" w:hAnsi="Times New Roman" w:cs="Times New Roman"/>
          <w:sz w:val="20"/>
          <w:szCs w:val="20"/>
        </w:rPr>
        <w:t>required</w:t>
      </w:r>
      <w:r w:rsidRPr="000C06E3">
        <w:rPr>
          <w:rFonts w:ascii="Times New Roman" w:hAnsi="Times New Roman" w:cs="Times New Roman"/>
          <w:sz w:val="20"/>
          <w:szCs w:val="20"/>
        </w:rPr>
        <w:t>.</w:t>
      </w:r>
    </w:p>
    <w:p w:rsidR="00F2398F" w:rsidRPr="000C06E3" w:rsidRDefault="00F2398F" w:rsidP="00F239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06E3">
        <w:rPr>
          <w:rFonts w:ascii="Times New Roman" w:hAnsi="Times New Roman" w:cs="Times New Roman"/>
          <w:sz w:val="20"/>
          <w:szCs w:val="20"/>
        </w:rPr>
        <w:t xml:space="preserve">The paper </w:t>
      </w:r>
      <w:r w:rsidR="004D5F17" w:rsidRPr="000C06E3">
        <w:rPr>
          <w:rFonts w:ascii="Times New Roman" w:hAnsi="Times New Roman" w:cs="Times New Roman"/>
          <w:sz w:val="20"/>
          <w:szCs w:val="20"/>
        </w:rPr>
        <w:t>will be</w:t>
      </w:r>
      <w:r w:rsidRPr="000C06E3">
        <w:rPr>
          <w:rFonts w:ascii="Times New Roman" w:hAnsi="Times New Roman" w:cs="Times New Roman"/>
          <w:sz w:val="20"/>
          <w:szCs w:val="20"/>
        </w:rPr>
        <w:t xml:space="preserve"> in English.  There is no </w:t>
      </w:r>
      <w:r w:rsidR="00843892" w:rsidRPr="000C06E3">
        <w:rPr>
          <w:rFonts w:ascii="Times New Roman" w:hAnsi="Times New Roman" w:cs="Times New Roman"/>
          <w:sz w:val="20"/>
          <w:szCs w:val="20"/>
        </w:rPr>
        <w:t xml:space="preserve">required word length, but expectations are that </w:t>
      </w:r>
      <w:r w:rsidR="00CE6D19">
        <w:rPr>
          <w:rFonts w:ascii="Times New Roman" w:hAnsi="Times New Roman" w:cs="Times New Roman"/>
          <w:sz w:val="20"/>
          <w:szCs w:val="20"/>
        </w:rPr>
        <w:t>the paper will be</w:t>
      </w:r>
      <w:r w:rsidR="00843892" w:rsidRPr="000C06E3">
        <w:rPr>
          <w:rFonts w:ascii="Times New Roman" w:hAnsi="Times New Roman" w:cs="Times New Roman"/>
          <w:sz w:val="20"/>
          <w:szCs w:val="20"/>
        </w:rPr>
        <w:t xml:space="preserve"> between five and </w:t>
      </w:r>
      <w:r w:rsidR="001E2EA5">
        <w:rPr>
          <w:rFonts w:ascii="Times New Roman" w:hAnsi="Times New Roman" w:cs="Times New Roman"/>
          <w:sz w:val="20"/>
          <w:szCs w:val="20"/>
        </w:rPr>
        <w:t>30</w:t>
      </w:r>
      <w:r w:rsidR="00843892" w:rsidRPr="000C06E3">
        <w:rPr>
          <w:rFonts w:ascii="Times New Roman" w:hAnsi="Times New Roman" w:cs="Times New Roman"/>
          <w:sz w:val="20"/>
          <w:szCs w:val="20"/>
        </w:rPr>
        <w:t xml:space="preserve"> typed pages, double-spaced, with normal margins on 8 ½ </w:t>
      </w:r>
      <w:r w:rsidR="000C06E3" w:rsidRPr="000C06E3">
        <w:rPr>
          <w:rFonts w:ascii="Times New Roman" w:hAnsi="Times New Roman" w:cs="Times New Roman"/>
          <w:sz w:val="20"/>
          <w:szCs w:val="20"/>
        </w:rPr>
        <w:t xml:space="preserve">x 11” </w:t>
      </w:r>
      <w:r w:rsidR="00843892" w:rsidRPr="000C06E3">
        <w:rPr>
          <w:rFonts w:ascii="Times New Roman" w:hAnsi="Times New Roman" w:cs="Times New Roman"/>
          <w:sz w:val="20"/>
          <w:szCs w:val="20"/>
        </w:rPr>
        <w:t>paper.</w:t>
      </w:r>
    </w:p>
    <w:p w:rsidR="00F2398F" w:rsidRPr="000C06E3" w:rsidRDefault="00F2398F" w:rsidP="00F239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06E3">
        <w:rPr>
          <w:rFonts w:ascii="Times New Roman" w:hAnsi="Times New Roman" w:cs="Times New Roman"/>
          <w:sz w:val="20"/>
          <w:szCs w:val="20"/>
        </w:rPr>
        <w:t xml:space="preserve">The paper </w:t>
      </w:r>
      <w:r w:rsidR="004D5F17" w:rsidRPr="000C06E3">
        <w:rPr>
          <w:rFonts w:ascii="Times New Roman" w:hAnsi="Times New Roman" w:cs="Times New Roman"/>
          <w:sz w:val="20"/>
          <w:szCs w:val="20"/>
        </w:rPr>
        <w:t xml:space="preserve">will </w:t>
      </w:r>
      <w:r w:rsidRPr="000C06E3">
        <w:rPr>
          <w:rFonts w:ascii="Times New Roman" w:hAnsi="Times New Roman" w:cs="Times New Roman"/>
          <w:sz w:val="20"/>
          <w:szCs w:val="20"/>
        </w:rPr>
        <w:t xml:space="preserve">be original, and not </w:t>
      </w:r>
      <w:r w:rsidR="006D6B04" w:rsidRPr="000C06E3">
        <w:rPr>
          <w:rFonts w:ascii="Times New Roman" w:hAnsi="Times New Roman" w:cs="Times New Roman"/>
          <w:sz w:val="20"/>
          <w:szCs w:val="20"/>
        </w:rPr>
        <w:t>as yet</w:t>
      </w:r>
      <w:r w:rsidRPr="000C06E3">
        <w:rPr>
          <w:rFonts w:ascii="Times New Roman" w:hAnsi="Times New Roman" w:cs="Times New Roman"/>
          <w:sz w:val="20"/>
          <w:szCs w:val="20"/>
        </w:rPr>
        <w:t xml:space="preserve"> published in any print or electronic format. </w:t>
      </w:r>
    </w:p>
    <w:p w:rsidR="00F2398F" w:rsidRPr="000C06E3" w:rsidRDefault="00F2398F" w:rsidP="00F239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06E3">
        <w:rPr>
          <w:rFonts w:ascii="Times New Roman" w:hAnsi="Times New Roman" w:cs="Times New Roman"/>
          <w:sz w:val="20"/>
          <w:szCs w:val="20"/>
        </w:rPr>
        <w:t>Submissions will be made to you</w:t>
      </w:r>
      <w:r w:rsidR="00843892" w:rsidRPr="000C06E3">
        <w:rPr>
          <w:rFonts w:ascii="Times New Roman" w:hAnsi="Times New Roman" w:cs="Times New Roman"/>
          <w:sz w:val="20"/>
          <w:szCs w:val="20"/>
        </w:rPr>
        <w:t xml:space="preserve"> by your students</w:t>
      </w:r>
      <w:r w:rsidRPr="000C06E3">
        <w:rPr>
          <w:rFonts w:ascii="Times New Roman" w:hAnsi="Times New Roman" w:cs="Times New Roman"/>
          <w:sz w:val="20"/>
          <w:szCs w:val="20"/>
        </w:rPr>
        <w:t xml:space="preserve"> by December 31, 2016.</w:t>
      </w:r>
      <w:r w:rsidRPr="000C06E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C06E3">
        <w:rPr>
          <w:rFonts w:ascii="Times New Roman" w:hAnsi="Times New Roman" w:cs="Times New Roman"/>
          <w:sz w:val="20"/>
          <w:szCs w:val="20"/>
        </w:rPr>
        <w:t>You will review entries and submit any papers you deem worthy of review</w:t>
      </w:r>
      <w:r w:rsidR="004D5F17" w:rsidRPr="000C06E3">
        <w:rPr>
          <w:rFonts w:ascii="Times New Roman" w:hAnsi="Times New Roman" w:cs="Times New Roman"/>
          <w:sz w:val="20"/>
          <w:szCs w:val="20"/>
        </w:rPr>
        <w:t>, with author contact information,</w:t>
      </w:r>
      <w:r w:rsidR="0023459F" w:rsidRPr="000C06E3">
        <w:rPr>
          <w:rFonts w:ascii="Times New Roman" w:hAnsi="Times New Roman" w:cs="Times New Roman"/>
          <w:sz w:val="20"/>
          <w:szCs w:val="20"/>
        </w:rPr>
        <w:t xml:space="preserve"> to </w:t>
      </w:r>
      <w:hyperlink r:id="rId13" w:history="1">
        <w:r w:rsidR="0023459F" w:rsidRPr="000C06E3">
          <w:rPr>
            <w:rStyle w:val="Hyperlink"/>
            <w:rFonts w:ascii="Times New Roman" w:hAnsi="Times New Roman" w:cs="Times New Roman"/>
            <w:sz w:val="20"/>
            <w:szCs w:val="20"/>
          </w:rPr>
          <w:t>curator@sechistorical.org</w:t>
        </w:r>
      </w:hyperlink>
      <w:r w:rsidR="0023459F" w:rsidRPr="000C06E3">
        <w:rPr>
          <w:rFonts w:ascii="Times New Roman" w:hAnsi="Times New Roman" w:cs="Times New Roman"/>
          <w:sz w:val="20"/>
          <w:szCs w:val="20"/>
        </w:rPr>
        <w:t xml:space="preserve"> </w:t>
      </w:r>
      <w:r w:rsidRPr="000C06E3">
        <w:rPr>
          <w:rFonts w:ascii="Times New Roman" w:hAnsi="Times New Roman" w:cs="Times New Roman"/>
          <w:sz w:val="20"/>
          <w:szCs w:val="20"/>
        </w:rPr>
        <w:t xml:space="preserve"> by January 31, 2017.</w:t>
      </w:r>
    </w:p>
    <w:p w:rsidR="00F2398F" w:rsidRPr="000C06E3" w:rsidRDefault="000C06E3" w:rsidP="00F239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06E3">
        <w:rPr>
          <w:rFonts w:ascii="Times New Roman" w:hAnsi="Times New Roman" w:cs="Times New Roman"/>
          <w:sz w:val="20"/>
          <w:szCs w:val="20"/>
        </w:rPr>
        <w:t>The independent review panel</w:t>
      </w:r>
      <w:r w:rsidR="0023459F" w:rsidRPr="000C06E3">
        <w:rPr>
          <w:rFonts w:ascii="Times New Roman" w:hAnsi="Times New Roman" w:cs="Times New Roman"/>
          <w:sz w:val="20"/>
          <w:szCs w:val="20"/>
        </w:rPr>
        <w:t xml:space="preserve">, </w:t>
      </w:r>
      <w:r w:rsidRPr="000C06E3">
        <w:rPr>
          <w:rFonts w:ascii="Times New Roman" w:hAnsi="Times New Roman" w:cs="Times New Roman"/>
          <w:sz w:val="20"/>
          <w:szCs w:val="20"/>
        </w:rPr>
        <w:t>coordinated</w:t>
      </w:r>
      <w:r w:rsidR="0023459F" w:rsidRPr="000C06E3">
        <w:rPr>
          <w:rFonts w:ascii="Times New Roman" w:hAnsi="Times New Roman" w:cs="Times New Roman"/>
          <w:sz w:val="20"/>
          <w:szCs w:val="20"/>
        </w:rPr>
        <w:t xml:space="preserve"> by Professor Lipton, will review all submissions by March 31, 2017, and determine </w:t>
      </w:r>
      <w:r w:rsidR="009D5E46" w:rsidRPr="000C06E3">
        <w:rPr>
          <w:rFonts w:ascii="Times New Roman" w:hAnsi="Times New Roman" w:cs="Times New Roman"/>
          <w:sz w:val="20"/>
          <w:szCs w:val="20"/>
        </w:rPr>
        <w:t xml:space="preserve">papers </w:t>
      </w:r>
      <w:r w:rsidR="0023459F" w:rsidRPr="000C06E3">
        <w:rPr>
          <w:rFonts w:ascii="Times New Roman" w:hAnsi="Times New Roman" w:cs="Times New Roman"/>
          <w:sz w:val="20"/>
          <w:szCs w:val="20"/>
        </w:rPr>
        <w:t>qualif</w:t>
      </w:r>
      <w:r w:rsidR="009D5E46" w:rsidRPr="000C06E3">
        <w:rPr>
          <w:rFonts w:ascii="Times New Roman" w:hAnsi="Times New Roman" w:cs="Times New Roman"/>
          <w:sz w:val="20"/>
          <w:szCs w:val="20"/>
        </w:rPr>
        <w:t>ying</w:t>
      </w:r>
      <w:r w:rsidR="0023459F" w:rsidRPr="000C06E3">
        <w:rPr>
          <w:rFonts w:ascii="Times New Roman" w:hAnsi="Times New Roman" w:cs="Times New Roman"/>
          <w:sz w:val="20"/>
          <w:szCs w:val="20"/>
        </w:rPr>
        <w:t xml:space="preserve"> for award</w:t>
      </w:r>
      <w:r w:rsidR="0077321C" w:rsidRPr="000C06E3">
        <w:rPr>
          <w:rFonts w:ascii="Times New Roman" w:hAnsi="Times New Roman" w:cs="Times New Roman"/>
          <w:sz w:val="20"/>
          <w:szCs w:val="20"/>
        </w:rPr>
        <w:t>s</w:t>
      </w:r>
      <w:r w:rsidR="0023459F" w:rsidRPr="000C06E3">
        <w:rPr>
          <w:rFonts w:ascii="Times New Roman" w:hAnsi="Times New Roman" w:cs="Times New Roman"/>
          <w:sz w:val="20"/>
          <w:szCs w:val="20"/>
        </w:rPr>
        <w:t xml:space="preserve">.  </w:t>
      </w:r>
      <w:r w:rsidR="004D5F17" w:rsidRPr="000C06E3">
        <w:rPr>
          <w:rFonts w:ascii="Times New Roman" w:hAnsi="Times New Roman" w:cs="Times New Roman"/>
          <w:sz w:val="20"/>
          <w:szCs w:val="20"/>
        </w:rPr>
        <w:t xml:space="preserve">The </w:t>
      </w:r>
      <w:r w:rsidRPr="000C06E3">
        <w:rPr>
          <w:rFonts w:ascii="Times New Roman" w:hAnsi="Times New Roman" w:cs="Times New Roman"/>
          <w:sz w:val="20"/>
          <w:szCs w:val="20"/>
        </w:rPr>
        <w:t>panel</w:t>
      </w:r>
      <w:r w:rsidR="004D5F17" w:rsidRPr="000C06E3">
        <w:rPr>
          <w:rFonts w:ascii="Times New Roman" w:hAnsi="Times New Roman" w:cs="Times New Roman"/>
          <w:sz w:val="20"/>
          <w:szCs w:val="20"/>
        </w:rPr>
        <w:t xml:space="preserve"> reserve</w:t>
      </w:r>
      <w:r w:rsidR="006C0806" w:rsidRPr="000C06E3">
        <w:rPr>
          <w:rFonts w:ascii="Times New Roman" w:hAnsi="Times New Roman" w:cs="Times New Roman"/>
          <w:sz w:val="20"/>
          <w:szCs w:val="20"/>
        </w:rPr>
        <w:t>s</w:t>
      </w:r>
      <w:r w:rsidR="004D5F17" w:rsidRPr="000C06E3">
        <w:rPr>
          <w:rFonts w:ascii="Times New Roman" w:hAnsi="Times New Roman" w:cs="Times New Roman"/>
          <w:sz w:val="20"/>
          <w:szCs w:val="20"/>
        </w:rPr>
        <w:t xml:space="preserve"> the right not to make awards.</w:t>
      </w:r>
    </w:p>
    <w:p w:rsidR="004D5F17" w:rsidRPr="000C06E3" w:rsidRDefault="004D5F17" w:rsidP="00F239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06E3">
        <w:rPr>
          <w:rFonts w:ascii="Times New Roman" w:hAnsi="Times New Roman" w:cs="Times New Roman"/>
          <w:sz w:val="20"/>
          <w:szCs w:val="20"/>
        </w:rPr>
        <w:t>Aut</w:t>
      </w:r>
      <w:r w:rsidR="0077321C" w:rsidRPr="000C06E3">
        <w:rPr>
          <w:rFonts w:ascii="Times New Roman" w:hAnsi="Times New Roman" w:cs="Times New Roman"/>
          <w:sz w:val="20"/>
          <w:szCs w:val="20"/>
        </w:rPr>
        <w:t>hors of winning papers will be</w:t>
      </w:r>
      <w:r w:rsidRPr="000C06E3">
        <w:rPr>
          <w:rFonts w:ascii="Times New Roman" w:hAnsi="Times New Roman" w:cs="Times New Roman"/>
          <w:sz w:val="20"/>
          <w:szCs w:val="20"/>
        </w:rPr>
        <w:t xml:space="preserve"> notified by </w:t>
      </w:r>
      <w:r w:rsidR="006D6B04" w:rsidRPr="000C06E3">
        <w:rPr>
          <w:rFonts w:ascii="Times New Roman" w:hAnsi="Times New Roman" w:cs="Times New Roman"/>
          <w:sz w:val="20"/>
          <w:szCs w:val="20"/>
        </w:rPr>
        <w:t>Professor Lipton</w:t>
      </w:r>
      <w:r w:rsidR="00A55884" w:rsidRPr="000C06E3">
        <w:rPr>
          <w:rFonts w:ascii="Times New Roman" w:hAnsi="Times New Roman" w:cs="Times New Roman"/>
          <w:sz w:val="20"/>
          <w:szCs w:val="20"/>
        </w:rPr>
        <w:t xml:space="preserve">.  </w:t>
      </w:r>
      <w:r w:rsidR="006C0806" w:rsidRPr="000C06E3">
        <w:rPr>
          <w:rFonts w:ascii="Times New Roman" w:hAnsi="Times New Roman" w:cs="Times New Roman"/>
          <w:sz w:val="20"/>
          <w:szCs w:val="20"/>
        </w:rPr>
        <w:t>You will be informed</w:t>
      </w:r>
      <w:r w:rsidR="00A55884" w:rsidRPr="000C06E3">
        <w:rPr>
          <w:rFonts w:ascii="Times New Roman" w:hAnsi="Times New Roman" w:cs="Times New Roman"/>
          <w:sz w:val="20"/>
          <w:szCs w:val="20"/>
        </w:rPr>
        <w:t xml:space="preserve"> </w:t>
      </w:r>
      <w:r w:rsidR="001E2EA5">
        <w:rPr>
          <w:rFonts w:ascii="Times New Roman" w:hAnsi="Times New Roman" w:cs="Times New Roman"/>
          <w:sz w:val="20"/>
          <w:szCs w:val="20"/>
        </w:rPr>
        <w:t>if</w:t>
      </w:r>
      <w:r w:rsidR="00A55884" w:rsidRPr="000C06E3">
        <w:rPr>
          <w:rFonts w:ascii="Times New Roman" w:hAnsi="Times New Roman" w:cs="Times New Roman"/>
          <w:sz w:val="20"/>
          <w:szCs w:val="20"/>
        </w:rPr>
        <w:t xml:space="preserve"> any of your students receive</w:t>
      </w:r>
      <w:r w:rsidR="001E2EA5">
        <w:rPr>
          <w:rFonts w:ascii="Times New Roman" w:hAnsi="Times New Roman" w:cs="Times New Roman"/>
          <w:sz w:val="20"/>
          <w:szCs w:val="20"/>
        </w:rPr>
        <w:t>s</w:t>
      </w:r>
      <w:r w:rsidR="00A55884" w:rsidRPr="000C06E3">
        <w:rPr>
          <w:rFonts w:ascii="Times New Roman" w:hAnsi="Times New Roman" w:cs="Times New Roman"/>
          <w:sz w:val="20"/>
          <w:szCs w:val="20"/>
        </w:rPr>
        <w:t xml:space="preserve"> </w:t>
      </w:r>
      <w:r w:rsidR="002220B1" w:rsidRPr="000C06E3">
        <w:rPr>
          <w:rFonts w:ascii="Times New Roman" w:hAnsi="Times New Roman" w:cs="Times New Roman"/>
          <w:sz w:val="20"/>
          <w:szCs w:val="20"/>
        </w:rPr>
        <w:t xml:space="preserve">an </w:t>
      </w:r>
      <w:r w:rsidR="00A55884" w:rsidRPr="000C06E3">
        <w:rPr>
          <w:rFonts w:ascii="Times New Roman" w:hAnsi="Times New Roman" w:cs="Times New Roman"/>
          <w:sz w:val="20"/>
          <w:szCs w:val="20"/>
        </w:rPr>
        <w:t>award.</w:t>
      </w:r>
    </w:p>
    <w:p w:rsidR="00AB03BB" w:rsidRPr="000C06E3" w:rsidRDefault="00AB03BB" w:rsidP="00AB0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03BB" w:rsidRPr="000C06E3" w:rsidRDefault="00AB03BB" w:rsidP="00AB03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06E3">
        <w:rPr>
          <w:rFonts w:ascii="Times New Roman" w:hAnsi="Times New Roman" w:cs="Times New Roman"/>
          <w:sz w:val="20"/>
          <w:szCs w:val="20"/>
        </w:rPr>
        <w:t xml:space="preserve">We look forward to your assistance in </w:t>
      </w:r>
      <w:r w:rsidR="009235E2" w:rsidRPr="000C06E3">
        <w:rPr>
          <w:rFonts w:ascii="Times New Roman" w:hAnsi="Times New Roman" w:cs="Times New Roman"/>
          <w:sz w:val="20"/>
          <w:szCs w:val="20"/>
        </w:rPr>
        <w:t>sharing</w:t>
      </w:r>
      <w:r w:rsidR="00A10C8D" w:rsidRPr="000C06E3">
        <w:rPr>
          <w:rFonts w:ascii="Times New Roman" w:hAnsi="Times New Roman" w:cs="Times New Roman"/>
          <w:sz w:val="20"/>
          <w:szCs w:val="20"/>
        </w:rPr>
        <w:t xml:space="preserve"> this notice</w:t>
      </w:r>
      <w:r w:rsidRPr="000C06E3">
        <w:rPr>
          <w:rFonts w:ascii="Times New Roman" w:hAnsi="Times New Roman" w:cs="Times New Roman"/>
          <w:sz w:val="20"/>
          <w:szCs w:val="20"/>
        </w:rPr>
        <w:t xml:space="preserve"> and encouraging your students to participate.  For further information, please contact </w:t>
      </w:r>
      <w:hyperlink r:id="rId14" w:history="1">
        <w:r w:rsidRPr="000C06E3">
          <w:rPr>
            <w:rStyle w:val="Hyperlink"/>
            <w:rFonts w:ascii="Times New Roman" w:hAnsi="Times New Roman" w:cs="Times New Roman"/>
            <w:sz w:val="20"/>
            <w:szCs w:val="20"/>
          </w:rPr>
          <w:t>curator@sechistorical.org</w:t>
        </w:r>
      </w:hyperlink>
      <w:r w:rsidRPr="000C06E3">
        <w:rPr>
          <w:rFonts w:ascii="Times New Roman" w:hAnsi="Times New Roman" w:cs="Times New Roman"/>
          <w:sz w:val="20"/>
          <w:szCs w:val="20"/>
        </w:rPr>
        <w:t xml:space="preserve">.  </w:t>
      </w:r>
    </w:p>
    <w:sectPr w:rsidR="00AB03BB" w:rsidRPr="000C06E3" w:rsidSect="000C06E3">
      <w:pgSz w:w="12240" w:h="15840"/>
      <w:pgMar w:top="864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29A6"/>
    <w:multiLevelType w:val="hybridMultilevel"/>
    <w:tmpl w:val="F6CA3B2A"/>
    <w:lvl w:ilvl="0" w:tplc="57AE200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9E"/>
    <w:rsid w:val="00015696"/>
    <w:rsid w:val="00043DA2"/>
    <w:rsid w:val="0007600D"/>
    <w:rsid w:val="00087515"/>
    <w:rsid w:val="000C06E3"/>
    <w:rsid w:val="000D4DAE"/>
    <w:rsid w:val="000E42D0"/>
    <w:rsid w:val="000F38A7"/>
    <w:rsid w:val="001164B8"/>
    <w:rsid w:val="00187B13"/>
    <w:rsid w:val="001A48BC"/>
    <w:rsid w:val="001B4483"/>
    <w:rsid w:val="001B58F1"/>
    <w:rsid w:val="001E2EA5"/>
    <w:rsid w:val="002220B1"/>
    <w:rsid w:val="0023459F"/>
    <w:rsid w:val="00261652"/>
    <w:rsid w:val="0027110E"/>
    <w:rsid w:val="003901B0"/>
    <w:rsid w:val="00450F1B"/>
    <w:rsid w:val="004D5F17"/>
    <w:rsid w:val="004E0114"/>
    <w:rsid w:val="005224CD"/>
    <w:rsid w:val="00544FF6"/>
    <w:rsid w:val="00567FC1"/>
    <w:rsid w:val="006164F2"/>
    <w:rsid w:val="00637FEE"/>
    <w:rsid w:val="006A4A9E"/>
    <w:rsid w:val="006C0806"/>
    <w:rsid w:val="006D6B04"/>
    <w:rsid w:val="006E230D"/>
    <w:rsid w:val="0077321C"/>
    <w:rsid w:val="00781543"/>
    <w:rsid w:val="007A47E5"/>
    <w:rsid w:val="00843892"/>
    <w:rsid w:val="00884D48"/>
    <w:rsid w:val="008C24F8"/>
    <w:rsid w:val="008E5451"/>
    <w:rsid w:val="009235E2"/>
    <w:rsid w:val="0099210D"/>
    <w:rsid w:val="009D5E46"/>
    <w:rsid w:val="00A10C8D"/>
    <w:rsid w:val="00A36F06"/>
    <w:rsid w:val="00A42E15"/>
    <w:rsid w:val="00A55884"/>
    <w:rsid w:val="00AB03BB"/>
    <w:rsid w:val="00AE1ADD"/>
    <w:rsid w:val="00AF6270"/>
    <w:rsid w:val="00B01140"/>
    <w:rsid w:val="00B14494"/>
    <w:rsid w:val="00B33F66"/>
    <w:rsid w:val="00B60760"/>
    <w:rsid w:val="00B67A36"/>
    <w:rsid w:val="00C613DC"/>
    <w:rsid w:val="00CC0DDA"/>
    <w:rsid w:val="00CE6D19"/>
    <w:rsid w:val="00CF25FC"/>
    <w:rsid w:val="00D27B28"/>
    <w:rsid w:val="00D32F3D"/>
    <w:rsid w:val="00DB2B70"/>
    <w:rsid w:val="00DC05D1"/>
    <w:rsid w:val="00DC710A"/>
    <w:rsid w:val="00DE1918"/>
    <w:rsid w:val="00DF52C3"/>
    <w:rsid w:val="00DF7C59"/>
    <w:rsid w:val="00E160DD"/>
    <w:rsid w:val="00E72E98"/>
    <w:rsid w:val="00EA72F6"/>
    <w:rsid w:val="00F2398F"/>
    <w:rsid w:val="00F40A42"/>
    <w:rsid w:val="00F56274"/>
    <w:rsid w:val="00FA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617E2-B1AE-4EF7-8B87-A3C91803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A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44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historical.org" TargetMode="External"/><Relationship Id="rId13" Type="http://schemas.openxmlformats.org/officeDocument/2006/relationships/hyperlink" Target="mailto:curator@sechistorical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chistorical.org" TargetMode="External"/><Relationship Id="rId12" Type="http://schemas.openxmlformats.org/officeDocument/2006/relationships/hyperlink" Target="http://www.sechistorical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echistorical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rator@sechistoric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historical.org" TargetMode="External"/><Relationship Id="rId14" Type="http://schemas.openxmlformats.org/officeDocument/2006/relationships/hyperlink" Target="mailto:curator@sechistoric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A9B8-1479-4F09-9FCA-0DCCACBD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 Historical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H0NPCB1</dc:creator>
  <cp:keywords/>
  <dc:description/>
  <cp:lastModifiedBy>Rauch, Donna</cp:lastModifiedBy>
  <cp:revision>2</cp:revision>
  <cp:lastPrinted>2016-06-21T13:25:00Z</cp:lastPrinted>
  <dcterms:created xsi:type="dcterms:W3CDTF">2016-11-21T20:11:00Z</dcterms:created>
  <dcterms:modified xsi:type="dcterms:W3CDTF">2016-11-21T20:11:00Z</dcterms:modified>
</cp:coreProperties>
</file>