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4969" w14:textId="33F4EB07" w:rsidR="00BA08FA" w:rsidRDefault="00BA08FA" w:rsidP="00B0705D">
      <w:pPr>
        <w:jc w:val="center"/>
      </w:pPr>
      <w:bookmarkStart w:id="0" w:name="_GoBack"/>
      <w:bookmarkEnd w:id="0"/>
      <w:r>
        <w:rPr>
          <w:noProof/>
        </w:rPr>
        <w:drawing>
          <wp:anchor distT="0" distB="0" distL="114300" distR="114300" simplePos="0" relativeHeight="251658240" behindDoc="0" locked="0" layoutInCell="1" allowOverlap="1" wp14:anchorId="040425F0" wp14:editId="058D9847">
            <wp:simplePos x="0" y="0"/>
            <wp:positionH relativeFrom="page">
              <wp:posOffset>3301365</wp:posOffset>
            </wp:positionH>
            <wp:positionV relativeFrom="paragraph">
              <wp:posOffset>-715010</wp:posOffset>
            </wp:positionV>
            <wp:extent cx="1170432" cy="11704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605634_538982243198107_7508390427330871296_n.png"/>
                    <pic:cNvPicPr/>
                  </pic:nvPicPr>
                  <pic:blipFill>
                    <a:blip r:embed="rId6">
                      <a:extLst>
                        <a:ext uri="{28A0092B-C50C-407E-A947-70E740481C1C}">
                          <a14:useLocalDpi xmlns:a14="http://schemas.microsoft.com/office/drawing/2010/main" val="0"/>
                        </a:ext>
                      </a:extLst>
                    </a:blip>
                    <a:stretch>
                      <a:fillRect/>
                    </a:stretch>
                  </pic:blipFill>
                  <pic:spPr>
                    <a:xfrm>
                      <a:off x="0" y="0"/>
                      <a:ext cx="1170432" cy="1170432"/>
                    </a:xfrm>
                    <a:prstGeom prst="rect">
                      <a:avLst/>
                    </a:prstGeom>
                  </pic:spPr>
                </pic:pic>
              </a:graphicData>
            </a:graphic>
            <wp14:sizeRelH relativeFrom="margin">
              <wp14:pctWidth>0</wp14:pctWidth>
            </wp14:sizeRelH>
            <wp14:sizeRelV relativeFrom="margin">
              <wp14:pctHeight>0</wp14:pctHeight>
            </wp14:sizeRelV>
          </wp:anchor>
        </w:drawing>
      </w:r>
    </w:p>
    <w:p w14:paraId="486826AC" w14:textId="77777777" w:rsidR="00827DD8" w:rsidRPr="00BA08FA" w:rsidRDefault="005D6848" w:rsidP="00B0705D">
      <w:pPr>
        <w:spacing w:after="0"/>
        <w:jc w:val="center"/>
        <w:rPr>
          <w:b/>
          <w:sz w:val="28"/>
          <w:szCs w:val="28"/>
        </w:rPr>
      </w:pPr>
      <w:r w:rsidRPr="00BA08FA">
        <w:rPr>
          <w:b/>
          <w:sz w:val="28"/>
          <w:szCs w:val="28"/>
        </w:rPr>
        <w:t>Declaration of the Student Bar Association</w:t>
      </w:r>
    </w:p>
    <w:p w14:paraId="5EA0731E" w14:textId="77777777" w:rsidR="005D6848" w:rsidRDefault="005D6848" w:rsidP="005D6848">
      <w:r>
        <w:t>After a survey of our members, the</w:t>
      </w:r>
      <w:r w:rsidR="00365D73" w:rsidRPr="00365D73">
        <w:t xml:space="preserve"> Mitchell Hamline</w:t>
      </w:r>
      <w:r w:rsidR="00365D73">
        <w:t xml:space="preserve"> </w:t>
      </w:r>
      <w:r>
        <w:t xml:space="preserve">Student Bar Association </w:t>
      </w:r>
      <w:r w:rsidR="00365D73">
        <w:t>has voted unanimously to adopt the following positions:</w:t>
      </w:r>
    </w:p>
    <w:p w14:paraId="4C6D2F8C" w14:textId="54C9A8DA" w:rsidR="00947F27" w:rsidRDefault="00365D73" w:rsidP="005D6848">
      <w:r>
        <w:t xml:space="preserve">1. </w:t>
      </w:r>
      <w:r w:rsidR="00947F27">
        <w:t xml:space="preserve">All doors at MH should be accessible </w:t>
      </w:r>
      <w:r w:rsidR="00E47185">
        <w:t xml:space="preserve">to students </w:t>
      </w:r>
      <w:r w:rsidR="00947F27">
        <w:t>via keycard.</w:t>
      </w:r>
      <w:r w:rsidR="00BA08FA" w:rsidRPr="00BA08FA">
        <w:rPr>
          <w:noProof/>
        </w:rPr>
        <w:t xml:space="preserve"> </w:t>
      </w:r>
    </w:p>
    <w:p w14:paraId="13C5EC0C" w14:textId="7F8545CE" w:rsidR="00365D73" w:rsidRDefault="00947F27" w:rsidP="00947F27">
      <w:pPr>
        <w:ind w:left="720"/>
      </w:pPr>
      <w:r>
        <w:t xml:space="preserve">Students </w:t>
      </w:r>
      <w:r w:rsidR="0029268D">
        <w:t xml:space="preserve">surveyed reported that they </w:t>
      </w:r>
      <w:r>
        <w:t xml:space="preserve">are </w:t>
      </w:r>
      <w:r w:rsidR="0029268D">
        <w:t xml:space="preserve">most </w:t>
      </w:r>
      <w:r>
        <w:t>concerned about being robbed, raped, and attacked in the areas surrounding the school. Quicker access to the school reduces th</w:t>
      </w:r>
      <w:r w:rsidR="0029268D">
        <w:t>ese</w:t>
      </w:r>
      <w:r>
        <w:t xml:space="preserve"> concern</w:t>
      </w:r>
      <w:r w:rsidR="0029268D">
        <w:t>s</w:t>
      </w:r>
      <w:r>
        <w:t xml:space="preserve">. Students, particularly students who have </w:t>
      </w:r>
      <w:r w:rsidR="00E47185">
        <w:t>mobility challenges</w:t>
      </w:r>
      <w:r>
        <w:t xml:space="preserve">, are concerned about the distance they </w:t>
      </w:r>
      <w:r w:rsidR="00BA08FA">
        <w:t>must</w:t>
      </w:r>
      <w:r>
        <w:t xml:space="preserve"> walk outside between their cars and the school.</w:t>
      </w:r>
      <w:r w:rsidR="00E47185">
        <w:t xml:space="preserve"> During winter months, slippery sidewalks, snow drifts, and limited parking further exacerbate these issues.</w:t>
      </w:r>
    </w:p>
    <w:p w14:paraId="2AFD4833" w14:textId="36D3EB8B" w:rsidR="00947F27" w:rsidRDefault="00947F27" w:rsidP="00947F27">
      <w:r>
        <w:t>2. The school should not implement turnstiles.</w:t>
      </w:r>
    </w:p>
    <w:p w14:paraId="51C79D13" w14:textId="7B000923" w:rsidR="00947F27" w:rsidRDefault="00947F27" w:rsidP="00947F27">
      <w:pPr>
        <w:ind w:left="720"/>
      </w:pPr>
      <w:r>
        <w:t>Turnstiles, even “accessible” turnstiles, will make entering the school slower, more congested, and more frustrating for students. This is particularly true for disabled students and students who use rolling bags. Additionally, turnstiles will make our school unwelcoming</w:t>
      </w:r>
      <w:r w:rsidR="0029268D">
        <w:t xml:space="preserve"> to alumni and visitors</w:t>
      </w:r>
      <w:r>
        <w:t>.</w:t>
      </w:r>
      <w:r w:rsidR="0029268D">
        <w:t xml:space="preserve"> The hope with turnstiles is to limit access to the school to individuals with IDs and have a mechanism to require visitors without an ID to register. There are less restrictive ways to achieve this outcome that the school should consider before taking the drastic step to install turnstiles.</w:t>
      </w:r>
    </w:p>
    <w:p w14:paraId="30261857" w14:textId="77777777" w:rsidR="00B0705D" w:rsidRDefault="00947F27" w:rsidP="00B0705D">
      <w:r>
        <w:t>Sincerely,</w:t>
      </w:r>
    </w:p>
    <w:p w14:paraId="5790125E" w14:textId="4D614CF0" w:rsidR="00947F27" w:rsidRDefault="00BA08FA" w:rsidP="00B0705D">
      <w:pPr>
        <w:ind w:firstLine="720"/>
      </w:pPr>
      <w:r>
        <w:t xml:space="preserve">– </w:t>
      </w:r>
      <w:r w:rsidR="00947F27">
        <w:softHyphen/>
        <w:t xml:space="preserve">The Mitchell Hamline Student Bar Association </w:t>
      </w:r>
    </w:p>
    <w:sectPr w:rsidR="0094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400FF"/>
    <w:multiLevelType w:val="hybridMultilevel"/>
    <w:tmpl w:val="D59A1DF2"/>
    <w:lvl w:ilvl="0" w:tplc="04BC10EE">
      <w:start w:val="2"/>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501D4052"/>
    <w:multiLevelType w:val="hybridMultilevel"/>
    <w:tmpl w:val="E438ECE0"/>
    <w:lvl w:ilvl="0" w:tplc="A2B47B5C">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61C41E2"/>
    <w:multiLevelType w:val="hybridMultilevel"/>
    <w:tmpl w:val="258480C2"/>
    <w:lvl w:ilvl="0" w:tplc="F79CD6E2">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48"/>
    <w:rsid w:val="0029268D"/>
    <w:rsid w:val="00365D73"/>
    <w:rsid w:val="00507689"/>
    <w:rsid w:val="005D6848"/>
    <w:rsid w:val="00827DD8"/>
    <w:rsid w:val="00931639"/>
    <w:rsid w:val="00947F27"/>
    <w:rsid w:val="009A734D"/>
    <w:rsid w:val="00A37541"/>
    <w:rsid w:val="00B0705D"/>
    <w:rsid w:val="00BA08FA"/>
    <w:rsid w:val="00BF4A7C"/>
    <w:rsid w:val="00CF0457"/>
    <w:rsid w:val="00DF6C40"/>
    <w:rsid w:val="00E30CE0"/>
    <w:rsid w:val="00E47185"/>
    <w:rsid w:val="00E85BCB"/>
    <w:rsid w:val="00F9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2A37"/>
  <w15:chartTrackingRefBased/>
  <w15:docId w15:val="{9712EA24-6274-4918-97EA-D5B19363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AD8"/>
  </w:style>
  <w:style w:type="paragraph" w:styleId="Heading1">
    <w:name w:val="heading 1"/>
    <w:basedOn w:val="Normal"/>
    <w:next w:val="Normal"/>
    <w:link w:val="Heading1Char"/>
    <w:autoRedefine/>
    <w:uiPriority w:val="9"/>
    <w:qFormat/>
    <w:rsid w:val="00931639"/>
    <w:pPr>
      <w:keepNext/>
      <w:keepLines/>
      <w:spacing w:before="240" w:after="0" w:line="360" w:lineRule="auto"/>
      <w:jc w:val="center"/>
      <w:outlineLvl w:val="0"/>
    </w:pPr>
    <w:rPr>
      <w:rFonts w:eastAsiaTheme="majorEastAsia" w:cstheme="majorBidi"/>
      <w:sz w:val="28"/>
      <w:szCs w:val="32"/>
    </w:rPr>
  </w:style>
  <w:style w:type="paragraph" w:styleId="Heading2">
    <w:name w:val="heading 2"/>
    <w:basedOn w:val="Normal"/>
    <w:next w:val="Normal"/>
    <w:link w:val="Heading2Char"/>
    <w:autoRedefine/>
    <w:uiPriority w:val="9"/>
    <w:semiHidden/>
    <w:unhideWhenUsed/>
    <w:qFormat/>
    <w:rsid w:val="00F96AD8"/>
    <w:pPr>
      <w:keepNext/>
      <w:keepLines/>
      <w:spacing w:before="40" w:after="0"/>
      <w:outlineLvl w:val="1"/>
    </w:pPr>
    <w:rPr>
      <w:rFonts w:eastAsiaTheme="majorEastAsia" w:cstheme="majorBidi"/>
      <w:color w:val="000000" w:themeColor="text1"/>
      <w:szCs w:val="26"/>
    </w:rPr>
  </w:style>
  <w:style w:type="paragraph" w:styleId="Heading3">
    <w:name w:val="heading 3"/>
    <w:aliases w:val="Cases"/>
    <w:basedOn w:val="Normal"/>
    <w:next w:val="Normal"/>
    <w:link w:val="Heading3Char"/>
    <w:autoRedefine/>
    <w:uiPriority w:val="9"/>
    <w:unhideWhenUsed/>
    <w:qFormat/>
    <w:rsid w:val="00F96AD8"/>
    <w:pPr>
      <w:keepNext/>
      <w:keepLines/>
      <w:spacing w:before="40" w:after="0"/>
      <w:outlineLvl w:val="2"/>
    </w:pPr>
    <w:rPr>
      <w:rFonts w:eastAsiaTheme="majorEastAsia" w:cstheme="majorBidi"/>
      <w:i/>
    </w:rPr>
  </w:style>
  <w:style w:type="paragraph" w:styleId="Heading4">
    <w:name w:val="heading 4"/>
    <w:aliases w:val="Case Sections"/>
    <w:basedOn w:val="Normal"/>
    <w:next w:val="Normal"/>
    <w:link w:val="Heading4Char"/>
    <w:autoRedefine/>
    <w:uiPriority w:val="9"/>
    <w:unhideWhenUsed/>
    <w:qFormat/>
    <w:rsid w:val="00931639"/>
    <w:pPr>
      <w:keepNext/>
      <w:keepLines/>
      <w:spacing w:before="40" w:after="0"/>
      <w:outlineLvl w:val="3"/>
    </w:pPr>
    <w:rPr>
      <w:rFonts w:eastAsiaTheme="majorEastAsia" w:cstheme="majorBidi"/>
      <w:iCs/>
    </w:rPr>
  </w:style>
  <w:style w:type="paragraph" w:styleId="Heading5">
    <w:name w:val="heading 5"/>
    <w:aliases w:val="Note Cases"/>
    <w:basedOn w:val="Normal"/>
    <w:next w:val="Normal"/>
    <w:link w:val="Heading5Char"/>
    <w:autoRedefine/>
    <w:uiPriority w:val="9"/>
    <w:unhideWhenUsed/>
    <w:qFormat/>
    <w:rsid w:val="00931639"/>
    <w:pPr>
      <w:keepNext/>
      <w:keepLines/>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39"/>
    <w:rPr>
      <w:rFonts w:eastAsiaTheme="majorEastAsia" w:cstheme="majorBidi"/>
      <w:sz w:val="28"/>
      <w:szCs w:val="32"/>
    </w:rPr>
  </w:style>
  <w:style w:type="character" w:customStyle="1" w:styleId="Heading2Char">
    <w:name w:val="Heading 2 Char"/>
    <w:basedOn w:val="DefaultParagraphFont"/>
    <w:link w:val="Heading2"/>
    <w:uiPriority w:val="9"/>
    <w:semiHidden/>
    <w:rsid w:val="00F96AD8"/>
    <w:rPr>
      <w:rFonts w:eastAsiaTheme="majorEastAsia" w:cstheme="majorBidi"/>
      <w:color w:val="000000" w:themeColor="text1"/>
      <w:szCs w:val="26"/>
    </w:rPr>
  </w:style>
  <w:style w:type="paragraph" w:styleId="Title">
    <w:name w:val="Title"/>
    <w:basedOn w:val="Normal"/>
    <w:next w:val="Normal"/>
    <w:link w:val="TitleChar"/>
    <w:autoRedefine/>
    <w:uiPriority w:val="10"/>
    <w:qFormat/>
    <w:rsid w:val="00F96AD8"/>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96AD8"/>
    <w:rPr>
      <w:rFonts w:eastAsiaTheme="majorEastAsia" w:cstheme="majorBidi"/>
      <w:b/>
      <w:spacing w:val="-10"/>
      <w:kern w:val="28"/>
      <w:sz w:val="32"/>
      <w:szCs w:val="56"/>
    </w:rPr>
  </w:style>
  <w:style w:type="character" w:customStyle="1" w:styleId="Heading3Char">
    <w:name w:val="Heading 3 Char"/>
    <w:aliases w:val="Cases Char"/>
    <w:basedOn w:val="DefaultParagraphFont"/>
    <w:link w:val="Heading3"/>
    <w:uiPriority w:val="9"/>
    <w:rsid w:val="00F96AD8"/>
    <w:rPr>
      <w:rFonts w:eastAsiaTheme="majorEastAsia" w:cstheme="majorBidi"/>
      <w:i/>
    </w:rPr>
  </w:style>
  <w:style w:type="character" w:customStyle="1" w:styleId="Heading4Char">
    <w:name w:val="Heading 4 Char"/>
    <w:aliases w:val="Case Sections Char"/>
    <w:basedOn w:val="DefaultParagraphFont"/>
    <w:link w:val="Heading4"/>
    <w:uiPriority w:val="9"/>
    <w:rsid w:val="00931639"/>
    <w:rPr>
      <w:rFonts w:eastAsiaTheme="majorEastAsia" w:cstheme="majorBidi"/>
      <w:iCs/>
    </w:rPr>
  </w:style>
  <w:style w:type="character" w:customStyle="1" w:styleId="Heading5Char">
    <w:name w:val="Heading 5 Char"/>
    <w:aliases w:val="Note Cases Char"/>
    <w:basedOn w:val="DefaultParagraphFont"/>
    <w:link w:val="Heading5"/>
    <w:uiPriority w:val="9"/>
    <w:rsid w:val="00931639"/>
    <w:rPr>
      <w:rFonts w:eastAsiaTheme="majorEastAsia" w:cstheme="majorBidi"/>
      <w:i/>
    </w:rPr>
  </w:style>
  <w:style w:type="paragraph" w:styleId="ListParagraph">
    <w:name w:val="List Paragraph"/>
    <w:basedOn w:val="Normal"/>
    <w:uiPriority w:val="34"/>
    <w:qFormat/>
    <w:rsid w:val="00947F27"/>
    <w:pPr>
      <w:ind w:left="720"/>
      <w:contextualSpacing/>
    </w:pPr>
  </w:style>
  <w:style w:type="paragraph" w:styleId="BalloonText">
    <w:name w:val="Balloon Text"/>
    <w:basedOn w:val="Normal"/>
    <w:link w:val="BalloonTextChar"/>
    <w:uiPriority w:val="99"/>
    <w:semiHidden/>
    <w:unhideWhenUsed/>
    <w:rsid w:val="0029268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926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230D-A557-4854-83DC-E2D1319C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Ducharme, Scott</dc:creator>
  <cp:keywords/>
  <dc:description/>
  <cp:lastModifiedBy>Ducharme, Scott</cp:lastModifiedBy>
  <cp:revision>2</cp:revision>
  <dcterms:created xsi:type="dcterms:W3CDTF">2019-03-23T08:06:00Z</dcterms:created>
  <dcterms:modified xsi:type="dcterms:W3CDTF">2019-03-23T08:06:00Z</dcterms:modified>
</cp:coreProperties>
</file>